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0001972963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9"/>
        <w:gridCol w:w="4186"/>
      </w:tblGrid>
      <w:tr>
        <w:trPr/>
        <w:tc>
          <w:tcPr>
            <w:tcW w:w="6019" w:type="dxa"/>
            <w:tcBorders/>
            <w:vAlign w:val="center"/>
          </w:tcPr>
          <w:p>
            <w:pPr>
              <w:pStyle w:val="TableContents"/>
              <w:bidi w:val="0"/>
              <w:spacing w:before="0" w:after="283"/>
              <w:jc w:val="left"/>
              <w:rPr/>
            </w:pPr>
            <w:r>
              <w:rPr/>
              <w:t>Name of Issuer</w:t>
            </w:r>
          </w:p>
        </w:tc>
        <w:tc>
          <w:tcPr>
            <w:tcW w:w="4186" w:type="dxa"/>
            <w:tcBorders/>
            <w:vAlign w:val="center"/>
          </w:tcPr>
          <w:p>
            <w:pPr>
              <w:pStyle w:val="TableContents"/>
              <w:bidi w:val="0"/>
              <w:spacing w:before="0" w:after="0"/>
              <w:jc w:val="left"/>
              <w:rPr/>
            </w:pPr>
            <w:r>
              <w:rPr/>
              <w:t>CELESTICA INC</w:t>
            </w:r>
          </w:p>
        </w:tc>
      </w:tr>
      <w:tr>
        <w:trPr/>
        <w:tc>
          <w:tcPr>
            <w:tcW w:w="6019" w:type="dxa"/>
            <w:tcBorders/>
            <w:vAlign w:val="center"/>
          </w:tcPr>
          <w:p>
            <w:pPr>
              <w:pStyle w:val="TableContents"/>
              <w:bidi w:val="0"/>
              <w:spacing w:before="0" w:after="283"/>
              <w:jc w:val="left"/>
              <w:rPr/>
            </w:pPr>
            <w:r>
              <w:rPr/>
              <w:t>SEC File Number</w:t>
            </w:r>
          </w:p>
        </w:tc>
        <w:tc>
          <w:tcPr>
            <w:tcW w:w="4186" w:type="dxa"/>
            <w:tcBorders/>
            <w:vAlign w:val="center"/>
          </w:tcPr>
          <w:p>
            <w:pPr>
              <w:pStyle w:val="TableContents"/>
              <w:bidi w:val="0"/>
              <w:spacing w:before="0" w:after="0"/>
              <w:jc w:val="left"/>
              <w:rPr/>
            </w:pPr>
            <w:r>
              <w:rPr/>
              <w:t>001-14832</w:t>
            </w:r>
          </w:p>
        </w:tc>
      </w:tr>
      <w:tr>
        <w:trPr/>
        <w:tc>
          <w:tcPr>
            <w:tcW w:w="6019" w:type="dxa"/>
            <w:tcBorders/>
            <w:vAlign w:val="center"/>
          </w:tcPr>
          <w:p>
            <w:pPr>
              <w:pStyle w:val="TableContents"/>
              <w:bidi w:val="0"/>
              <w:spacing w:before="0" w:after="283"/>
              <w:jc w:val="left"/>
              <w:rPr/>
            </w:pPr>
            <w:r>
              <w:rPr/>
              <w:t>Address of Issuer</w:t>
            </w:r>
          </w:p>
        </w:tc>
        <w:tc>
          <w:tcPr>
            <w:tcW w:w="4186" w:type="dxa"/>
            <w:tcBorders/>
            <w:vAlign w:val="center"/>
          </w:tcPr>
          <w:p>
            <w:pPr>
              <w:pStyle w:val="TableContents"/>
              <w:bidi w:val="0"/>
              <w:spacing w:before="0" w:after="0"/>
              <w:jc w:val="left"/>
              <w:rPr/>
            </w:pPr>
            <w:r>
              <w:rPr/>
              <w:t>5140 YONGE STREET, SUITE 1900</w:t>
              <w:br/>
              <w:t>TORONTO</w:t>
              <w:br/>
              <w:t xml:space="preserve">ONTARIO, CANADA </w:t>
              <w:br/>
              <w:t>M2N 6L7</w:t>
            </w:r>
          </w:p>
        </w:tc>
      </w:tr>
      <w:tr>
        <w:trPr/>
        <w:tc>
          <w:tcPr>
            <w:tcW w:w="6019" w:type="dxa"/>
            <w:tcBorders/>
            <w:vAlign w:val="center"/>
          </w:tcPr>
          <w:p>
            <w:pPr>
              <w:pStyle w:val="TableContents"/>
              <w:bidi w:val="0"/>
              <w:spacing w:before="0" w:after="283"/>
              <w:jc w:val="left"/>
              <w:rPr/>
            </w:pPr>
            <w:r>
              <w:rPr/>
              <w:t>Phone</w:t>
            </w:r>
          </w:p>
        </w:tc>
        <w:tc>
          <w:tcPr>
            <w:tcW w:w="4186" w:type="dxa"/>
            <w:tcBorders/>
            <w:vAlign w:val="center"/>
          </w:tcPr>
          <w:p>
            <w:pPr>
              <w:pStyle w:val="TableContents"/>
              <w:bidi w:val="0"/>
              <w:spacing w:before="0" w:after="0"/>
              <w:jc w:val="left"/>
              <w:rPr/>
            </w:pPr>
            <w:r>
              <w:rPr/>
              <w:t>416-448-5800</w:t>
            </w:r>
          </w:p>
        </w:tc>
      </w:tr>
      <w:tr>
        <w:trPr/>
        <w:tc>
          <w:tcPr>
            <w:tcW w:w="6019" w:type="dxa"/>
            <w:tcBorders/>
            <w:vAlign w:val="center"/>
          </w:tcPr>
          <w:p>
            <w:pPr>
              <w:pStyle w:val="TableContents"/>
              <w:bidi w:val="0"/>
              <w:spacing w:before="0" w:after="283"/>
              <w:jc w:val="left"/>
              <w:rPr/>
            </w:pPr>
            <w:r>
              <w:rPr/>
              <w:t>Name of Person for Whose Account the Securities are To Be Sold</w:t>
            </w:r>
          </w:p>
        </w:tc>
        <w:tc>
          <w:tcPr>
            <w:tcW w:w="4186" w:type="dxa"/>
            <w:tcBorders/>
            <w:vAlign w:val="center"/>
          </w:tcPr>
          <w:p>
            <w:pPr>
              <w:pStyle w:val="TableContents"/>
              <w:bidi w:val="0"/>
              <w:spacing w:before="0" w:after="0"/>
              <w:jc w:val="left"/>
              <w:rPr/>
            </w:pPr>
            <w:r>
              <w:rPr/>
              <w:t>Cooper Todd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9" w:type="dxa"/>
            <w:tcBorders/>
            <w:vAlign w:val="center"/>
          </w:tcPr>
          <w:p>
            <w:pPr>
              <w:pStyle w:val="TableContents"/>
              <w:bidi w:val="0"/>
              <w:spacing w:before="0" w:after="283"/>
              <w:jc w:val="left"/>
              <w:rPr/>
            </w:pPr>
            <w:r>
              <w:rPr/>
              <w:t>Relationship to Issuer</w:t>
            </w:r>
          </w:p>
        </w:tc>
        <w:tc>
          <w:tcPr>
            <w:tcW w:w="41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20118</w:t>
            </w:r>
          </w:p>
        </w:tc>
        <w:tc>
          <w:tcPr>
            <w:tcW w:w="1455" w:type="dxa"/>
            <w:tcBorders/>
            <w:vAlign w:val="center"/>
          </w:tcPr>
          <w:p>
            <w:pPr>
              <w:pStyle w:val="TableContents"/>
              <w:bidi w:val="0"/>
              <w:spacing w:before="0" w:after="283"/>
              <w:jc w:val="left"/>
              <w:rPr/>
            </w:pPr>
            <w:r>
              <w:rPr/>
              <w:t>7242480.00</w:t>
            </w:r>
          </w:p>
        </w:tc>
        <w:tc>
          <w:tcPr>
            <w:tcW w:w="1546" w:type="dxa"/>
            <w:tcBorders/>
            <w:vAlign w:val="center"/>
          </w:tcPr>
          <w:p>
            <w:pPr>
              <w:pStyle w:val="TableContents"/>
              <w:bidi w:val="0"/>
              <w:spacing w:before="0" w:after="283"/>
              <w:jc w:val="left"/>
              <w:rPr/>
            </w:pPr>
            <w:r>
              <w:rPr/>
              <w:t>114982086</w:t>
            </w:r>
          </w:p>
        </w:tc>
        <w:tc>
          <w:tcPr>
            <w:tcW w:w="1563" w:type="dxa"/>
            <w:tcBorders/>
            <w:vAlign w:val="center"/>
          </w:tcPr>
          <w:p>
            <w:pPr>
              <w:pStyle w:val="TableContents"/>
              <w:bidi w:val="0"/>
              <w:spacing w:before="0" w:after="283"/>
              <w:jc w:val="left"/>
              <w:rPr/>
            </w:pPr>
            <w:r>
              <w:rPr/>
              <w:t>09/23/2026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02/05/2020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16886</w:t>
            </w:r>
          </w:p>
        </w:tc>
        <w:tc>
          <w:tcPr>
            <w:tcW w:w="1046" w:type="dxa"/>
            <w:tcBorders/>
            <w:vAlign w:val="center"/>
          </w:tcPr>
          <w:p>
            <w:pPr>
              <w:pStyle w:val="TableContents"/>
              <w:bidi w:val="0"/>
              <w:spacing w:before="0" w:after="283"/>
              <w:jc w:val="left"/>
              <w:rPr/>
            </w:pPr>
            <w:r>
              <w:rPr/>
              <w:t>02/05/2020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02/06/2020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3232</w:t>
            </w:r>
          </w:p>
        </w:tc>
        <w:tc>
          <w:tcPr>
            <w:tcW w:w="1046" w:type="dxa"/>
            <w:tcBorders/>
            <w:vAlign w:val="center"/>
          </w:tcPr>
          <w:p>
            <w:pPr>
              <w:pStyle w:val="TableContents"/>
              <w:bidi w:val="0"/>
              <w:spacing w:before="0" w:after="283"/>
              <w:jc w:val="left"/>
              <w:rPr/>
            </w:pPr>
            <w:r>
              <w:rPr/>
              <w:t>02/06/2020</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9"/>
        <w:gridCol w:w="6326"/>
      </w:tblGrid>
      <w:tr>
        <w:trPr/>
        <w:tc>
          <w:tcPr>
            <w:tcW w:w="3879" w:type="dxa"/>
            <w:tcBorders/>
            <w:vAlign w:val="center"/>
          </w:tcPr>
          <w:p>
            <w:pPr>
              <w:pStyle w:val="TableContents"/>
              <w:bidi w:val="0"/>
              <w:spacing w:before="0" w:after="283"/>
              <w:jc w:val="left"/>
              <w:rPr/>
            </w:pPr>
            <w:r>
              <w:rPr/>
              <w:t>Remarks</w:t>
            </w:r>
          </w:p>
        </w:tc>
        <w:tc>
          <w:tcPr>
            <w:tcW w:w="6326" w:type="dxa"/>
            <w:tcBorders/>
            <w:vAlign w:val="center"/>
          </w:tcPr>
          <w:p>
            <w:pPr>
              <w:pStyle w:val="TableContents"/>
              <w:bidi w:val="0"/>
              <w:spacing w:before="0" w:after="283"/>
              <w:jc w:val="left"/>
              <w:rPr>
                <w:sz w:val="4"/>
                <w:szCs w:val="4"/>
              </w:rPr>
            </w:pPr>
            <w:r>
              <w:rPr>
                <w:sz w:val="4"/>
                <w:szCs w:val="4"/>
              </w:rPr>
            </w:r>
          </w:p>
        </w:tc>
      </w:tr>
      <w:tr>
        <w:trPr/>
        <w:tc>
          <w:tcPr>
            <w:tcW w:w="3879" w:type="dxa"/>
            <w:tcBorders/>
            <w:vAlign w:val="center"/>
          </w:tcPr>
          <w:p>
            <w:pPr>
              <w:pStyle w:val="TableContents"/>
              <w:bidi w:val="0"/>
              <w:spacing w:before="0" w:after="283"/>
              <w:jc w:val="left"/>
              <w:rPr/>
            </w:pPr>
            <w:r>
              <w:rPr/>
              <w:t>Date of Notice</w:t>
            </w:r>
          </w:p>
        </w:tc>
        <w:tc>
          <w:tcPr>
            <w:tcW w:w="6326" w:type="dxa"/>
            <w:tcBorders/>
            <w:vAlign w:val="center"/>
          </w:tcPr>
          <w:p>
            <w:pPr>
              <w:pStyle w:val="TableContents"/>
              <w:bidi w:val="0"/>
              <w:spacing w:before="0" w:after="0"/>
              <w:jc w:val="left"/>
              <w:rPr/>
            </w:pPr>
            <w:r>
              <w:rPr/>
              <w:t>09/23/2026</w:t>
            </w:r>
          </w:p>
        </w:tc>
      </w:tr>
      <w:tr>
        <w:trPr/>
        <w:tc>
          <w:tcPr>
            <w:tcW w:w="3879" w:type="dxa"/>
            <w:tcBorders/>
            <w:vAlign w:val="center"/>
          </w:tcPr>
          <w:p>
            <w:pPr>
              <w:pStyle w:val="TableContents"/>
              <w:bidi w:val="0"/>
              <w:spacing w:before="0" w:after="283"/>
              <w:jc w:val="left"/>
              <w:rPr/>
            </w:pPr>
            <w:r>
              <w:rPr/>
              <w:t>Date of Plan Adoption or Giving of Instruction, If Relying on Rule 10b5-1</w:t>
            </w:r>
          </w:p>
        </w:tc>
        <w:tc>
          <w:tcPr>
            <w:tcW w:w="6326"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9" w:type="dxa"/>
            <w:tcBorders/>
            <w:vAlign w:val="center"/>
          </w:tcPr>
          <w:p>
            <w:pPr>
              <w:pStyle w:val="TableContents"/>
              <w:bidi w:val="0"/>
              <w:spacing w:before="0" w:after="283"/>
              <w:jc w:val="left"/>
              <w:rPr/>
            </w:pPr>
            <w:r>
              <w:rPr/>
              <w:t>Signature</w:t>
            </w:r>
          </w:p>
        </w:tc>
        <w:tc>
          <w:tcPr>
            <w:tcW w:w="6326" w:type="dxa"/>
            <w:tcBorders/>
            <w:vAlign w:val="center"/>
          </w:tcPr>
          <w:p>
            <w:pPr>
              <w:pStyle w:val="TableContents"/>
              <w:bidi w:val="0"/>
              <w:spacing w:before="0" w:after="0"/>
              <w:jc w:val="left"/>
              <w:rPr/>
            </w:pPr>
            <w:r>
              <w:rPr/>
              <w:t>/s/ Jennifer Ruchti, as a duly authorized representative of Fidelity Brokerage Services LLC, as attorney-in-fact for Todd C. Cooper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3128</Characters>
  <CharactersWithSpaces>3676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