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Colpitts Christopher W.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5140 YONGE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1900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TORONTO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M2N 6L7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ONTARIO, CANADA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CELESTICA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498"/>
        <w:gridCol w:w="30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Director 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190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Shares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director restricted share unit ("D-RSU") represents a contingent right to receive one common share upon settlement, subject to the reporting person's deferral election, or, at the Issuer's election, an equivalent value in cash.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 August 11, 2026, the reporting person was granted 190 D-RSUs, which vest on May 20,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Samantha Graff,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57591" TargetMode="External"/><Relationship Id="rId5" Type="http://schemas.openxmlformats.org/officeDocument/2006/relationships/hyperlink" Target="http://www.sec.gov/cgi-bin/browse-edgar?action=getcompany&amp;CIK=000103089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623</Words>
  <Characters>3389</Characters>
  <CharactersWithSpaces>3940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